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Ubuntu" w:hAnsi="Ubuntu"/>
        </w:rPr>
      </w:pPr>
      <w:r>
        <w:rPr>
          <w:rFonts w:cs="Calibri" w:ascii="Ubuntu" w:hAnsi="Ubuntu"/>
          <w:sz w:val="20"/>
          <w:szCs w:val="20"/>
          <w:lang w:val="en-GB"/>
        </w:rPr>
        <w:t>Consuelo Porras</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General Attorney</w:t>
      </w:r>
    </w:p>
    <w:p>
      <w:pPr>
        <w:pStyle w:val="Normal"/>
        <w:spacing w:lineRule="auto" w:line="360" w:before="0" w:after="0"/>
        <w:rPr>
          <w:rFonts w:ascii="Ubuntu" w:hAnsi="Ubuntu"/>
        </w:rPr>
      </w:pPr>
      <w:r>
        <w:rPr>
          <w:rFonts w:cs="Calibri" w:ascii="Ubuntu" w:hAnsi="Ubuntu"/>
          <w:sz w:val="20"/>
          <w:szCs w:val="20"/>
          <w:lang w:val="en-GB"/>
        </w:rPr>
        <w:t>GUATEMALA</w:t>
      </w:r>
    </w:p>
    <w:p>
      <w:pPr>
        <w:pStyle w:val="Normal"/>
        <w:spacing w:lineRule="auto" w:line="360" w:before="0" w:after="0"/>
        <w:rPr>
          <w:rFonts w:ascii="Ubuntu" w:hAnsi="Ubuntu"/>
        </w:rPr>
      </w:pPr>
      <w:r>
        <w:rPr>
          <w:rFonts w:cs="Calibri" w:ascii="Ubuntu" w:hAnsi="Ubuntu"/>
          <w:sz w:val="20"/>
          <w:szCs w:val="20"/>
          <w:lang w:val="en-GB"/>
        </w:rPr>
        <w:t xml:space="preserve">E-mail: carrecis@mp.gob.gt </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cs="Calibri"/>
          <w:sz w:val="20"/>
          <w:szCs w:val="20"/>
        </w:rPr>
      </w:pPr>
      <w:r>
        <w:rPr>
          <w:rFonts w:cs="Calibri" w:ascii="Ubuntu" w:hAnsi="Ubuntu"/>
          <w:sz w:val="20"/>
          <w:szCs w:val="20"/>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ab/>
        <w:tab/>
        <w:tab/>
        <w:tab/>
        <w:tab/>
        <w:tab/>
        <w:tab/>
        <w:tab/>
        <w:t>the Netherlands, Ede, February 2021</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eastAsia="Times New Roman" w:cs="Calibri"/>
          <w:color w:val="000000"/>
          <w:sz w:val="20"/>
          <w:szCs w:val="20"/>
          <w:lang w:val="en-GB"/>
        </w:rPr>
      </w:pPr>
      <w:r>
        <w:rPr>
          <w:rFonts w:eastAsia="Times New Roman" w:cs="Calibri"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Dear General Attorney,</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 xml:space="preserve">I am writing to express my concern about the recent attack against Xinca defender </w:t>
      </w:r>
    </w:p>
    <w:p>
      <w:pPr>
        <w:pStyle w:val="Normal"/>
        <w:spacing w:lineRule="auto" w:line="360" w:before="0" w:after="0"/>
        <w:rPr>
          <w:rFonts w:eastAsia="Times New Roman"/>
          <w:color w:val="000000"/>
          <w:sz w:val="20"/>
          <w:szCs w:val="20"/>
          <w:lang w:val="en-GB"/>
        </w:rPr>
      </w:pPr>
      <w:r>
        <w:rPr>
          <w:rFonts w:ascii="Ubuntu" w:hAnsi="Ubuntu"/>
        </w:rPr>
      </w:r>
    </w:p>
    <w:p>
      <w:pPr>
        <w:pStyle w:val="Normal"/>
        <w:spacing w:lineRule="auto" w:line="360" w:before="0" w:after="0"/>
        <w:jc w:val="center"/>
        <w:rPr>
          <w:rFonts w:ascii="Ubuntu" w:hAnsi="Ubuntu"/>
          <w:b/>
          <w:b/>
          <w:bCs/>
          <w:sz w:val="22"/>
          <w:szCs w:val="22"/>
        </w:rPr>
      </w:pPr>
      <w:r>
        <w:rPr>
          <w:rFonts w:eastAsia="Times New Roman" w:ascii="Ubuntu" w:hAnsi="Ubuntu"/>
          <w:b/>
          <w:bCs/>
          <w:color w:val="000000"/>
          <w:sz w:val="22"/>
          <w:szCs w:val="22"/>
          <w:lang w:val="en-GB"/>
        </w:rPr>
        <w:t>Julio David González Arango</w:t>
      </w:r>
    </w:p>
    <w:p>
      <w:pPr>
        <w:pStyle w:val="Normal"/>
        <w:spacing w:lineRule="auto" w:line="360" w:before="0" w:after="0"/>
        <w:rPr>
          <w:rFonts w:eastAsia="Times New Roman"/>
          <w:color w:val="000000"/>
          <w:sz w:val="20"/>
          <w:szCs w:val="20"/>
          <w:lang w:val="en-GB"/>
        </w:rPr>
      </w:pPr>
      <w:r>
        <w:rPr>
          <w:rFonts w:ascii="Ubuntu" w:hAnsi="Ubuntu"/>
        </w:rPr>
      </w:r>
    </w:p>
    <w:p>
      <w:pPr>
        <w:pStyle w:val="Normal"/>
        <w:spacing w:lineRule="auto" w:line="360" w:before="0" w:after="0"/>
        <w:rPr>
          <w:rFonts w:ascii="Ubuntu" w:hAnsi="Ubuntu"/>
        </w:rPr>
      </w:pPr>
      <w:r>
        <w:rPr>
          <w:rFonts w:eastAsia="Times New Roman" w:ascii="Ubuntu" w:hAnsi="Ubuntu"/>
          <w:color w:val="000000"/>
          <w:sz w:val="20"/>
          <w:szCs w:val="20"/>
          <w:lang w:val="en-GB"/>
        </w:rPr>
        <w:t>in Mataquescuintla, Jalapa Department. On 16 January 2021, an armed man arrived at González’s property and shot him. He was seriously injured. González and other members of the Xinca People have been previously attacked for their work defending the rights of the Xinca people. Investigations into these attacks are pending.</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I call on you to conduct a prompt, independent, and impartial investigation into the latest attack against Julio David González Arango and any previous aggression against the Xinca People, and to bring those responsible to justice.</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cs="Calibri" w:ascii="Ubuntu" w:hAnsi="Ubuntu"/>
          <w:sz w:val="20"/>
          <w:szCs w:val="20"/>
          <w:lang w:val="en-GB"/>
        </w:rPr>
        <w:t>Yours sincerely,</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r>
        <w:br w:type="page"/>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Director Wang Jiang</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Prison Administration Bureau of Xinjiang Uyghur Autonomous Region</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No 380, Huanghe lu, Urumqi</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830000, Xinjiang Uyghur Autonomous Region</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PEOPLE’S REPUBLIC OF CHINA</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cs="Calibri"/>
          <w:sz w:val="20"/>
          <w:szCs w:val="20"/>
        </w:rPr>
      </w:pPr>
      <w:r>
        <w:rPr>
          <w:rFonts w:ascii="Ubuntu" w:hAnsi="Ubuntu"/>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ab/>
        <w:tab/>
        <w:tab/>
        <w:tab/>
        <w:tab/>
        <w:tab/>
        <w:tab/>
        <w:tab/>
        <w:t>the Netherlands, Ede, February 2021</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w:t>
      </w:r>
    </w:p>
    <w:p>
      <w:pPr>
        <w:pStyle w:val="Normal"/>
        <w:spacing w:lineRule="auto" w:line="360" w:before="0" w:after="0"/>
        <w:rPr>
          <w:rFonts w:ascii="Ubuntu" w:hAnsi="Ubuntu" w:eastAsia="Times New Roman" w:cs="Calibri"/>
          <w:color w:val="000000"/>
          <w:sz w:val="20"/>
          <w:szCs w:val="20"/>
          <w:lang w:val="en-GB"/>
        </w:rPr>
      </w:pPr>
      <w:r>
        <w:rPr>
          <w:rFonts w:eastAsia="Times New Roman" w:cs="Calibri"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Dear Director Wang,</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 xml:space="preserve">I am writing to express my grave concern about </w:t>
      </w:r>
    </w:p>
    <w:p>
      <w:pPr>
        <w:pStyle w:val="Normal"/>
        <w:spacing w:lineRule="auto" w:line="360" w:before="0" w:after="0"/>
        <w:rPr>
          <w:rFonts w:eastAsia="Times New Roman"/>
          <w:color w:val="000000"/>
          <w:sz w:val="20"/>
          <w:szCs w:val="20"/>
          <w:lang w:val="en-GB"/>
        </w:rPr>
      </w:pPr>
      <w:r>
        <w:rPr>
          <w:rFonts w:ascii="Ubuntu" w:hAnsi="Ubuntu"/>
        </w:rPr>
      </w:r>
    </w:p>
    <w:p>
      <w:pPr>
        <w:pStyle w:val="Normal"/>
        <w:spacing w:lineRule="auto" w:line="360" w:before="0" w:after="0"/>
        <w:jc w:val="center"/>
        <w:rPr>
          <w:rFonts w:ascii="Ubuntu" w:hAnsi="Ubuntu"/>
          <w:b/>
          <w:b/>
          <w:bCs/>
          <w:sz w:val="22"/>
          <w:szCs w:val="22"/>
        </w:rPr>
      </w:pPr>
      <w:r>
        <w:rPr>
          <w:rFonts w:eastAsia="Times New Roman" w:ascii="Ubuntu" w:hAnsi="Ubuntu"/>
          <w:b/>
          <w:bCs/>
          <w:color w:val="000000"/>
          <w:sz w:val="22"/>
          <w:szCs w:val="22"/>
          <w:lang w:val="en-GB"/>
        </w:rPr>
        <w:t>Gulshan Abbas</w:t>
      </w:r>
    </w:p>
    <w:p>
      <w:pPr>
        <w:pStyle w:val="Normal"/>
        <w:spacing w:lineRule="auto" w:line="360" w:before="0" w:after="0"/>
        <w:rPr>
          <w:rFonts w:eastAsia="Times New Roman"/>
          <w:color w:val="000000"/>
          <w:sz w:val="20"/>
          <w:szCs w:val="20"/>
          <w:lang w:val="en-GB"/>
        </w:rPr>
      </w:pPr>
      <w:r>
        <w:rPr>
          <w:rFonts w:ascii="Ubuntu" w:hAnsi="Ubuntu"/>
        </w:rPr>
      </w:r>
    </w:p>
    <w:p>
      <w:pPr>
        <w:pStyle w:val="Normal"/>
        <w:spacing w:lineRule="auto" w:line="360" w:before="0" w:after="0"/>
        <w:rPr>
          <w:rFonts w:ascii="Ubuntu" w:hAnsi="Ubuntu"/>
        </w:rPr>
      </w:pPr>
      <w:r>
        <w:rPr>
          <w:rFonts w:eastAsia="Times New Roman" w:ascii="Ubuntu" w:hAnsi="Ubuntu"/>
          <w:color w:val="000000"/>
          <w:sz w:val="20"/>
          <w:szCs w:val="20"/>
          <w:lang w:val="en-GB"/>
        </w:rPr>
        <w:t>a retired Uyghur doctor who was sentenced to 20 years’ imprisonment in a secret trial for ‘taking part in organized terrorism, aiding terrorist activities and seriously disrupting social order’ in March 2019. Her relatives only knew about the lengthy sentencing in December 2020.</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No concrete evidence against Gulshan Abbas has been made public, but her family believes that her lengthy sentencing is because of the activism for Uyghurs by her relatives overseas. This would appear to be an example of collective punishment aimed at restricting the right to free expression and the work of human rights defenders.</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I therefore call on you to release Gulshan Abbas unless there is sufficient, credible and admissible evidence that she committed an internationally recognized offence and is granted a fair trial in line with international standards. Pending her release, disclose Gulshan Abbas’ whereabouts, allow her access to her family, a lawyer of her choice as well as prompt and adequate medical care, as necessary or requested, and ensure she is not subjected to torture and other ill-treatment.</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Yours sincerely,</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eastAsia="Times New Roman" w:cs="Calibri"/>
          <w:color w:val="000000"/>
          <w:sz w:val="20"/>
          <w:szCs w:val="20"/>
          <w:lang w:val="en-GB"/>
        </w:rPr>
      </w:pPr>
      <w:r>
        <w:rPr>
          <w:rFonts w:cs="Calibri" w:ascii="Ubuntu" w:hAnsi="Ubuntu"/>
          <w:sz w:val="20"/>
          <w:szCs w:val="20"/>
          <w:lang w:val="en-GB"/>
        </w:rPr>
      </w:r>
      <w:r>
        <w:br w:type="page"/>
      </w:r>
    </w:p>
    <w:p>
      <w:pPr>
        <w:pStyle w:val="Normal"/>
        <w:spacing w:lineRule="auto" w:line="360" w:before="0" w:after="0"/>
        <w:rPr>
          <w:rFonts w:ascii="Ubuntu" w:hAnsi="Ubuntu"/>
        </w:rPr>
      </w:pPr>
      <w:r>
        <w:rPr>
          <w:rFonts w:eastAsia="Times New Roman" w:ascii="Ubuntu" w:hAnsi="Ubuntu"/>
          <w:color w:val="000000"/>
          <w:sz w:val="20"/>
          <w:szCs w:val="20"/>
          <w:lang w:val="en-GB"/>
        </w:rPr>
        <w:t xml:space="preserve">Prosecutor General of the Russian Federation </w:t>
        <w:br/>
        <w:t xml:space="preserve">Igor Viktorovich Krasnov </w:t>
        <w:br/>
        <w:t xml:space="preserve">Prosecutor General’s Office </w:t>
        <w:br/>
        <w:t xml:space="preserve">ul. B.Dmitrovka, d.15a </w:t>
        <w:br/>
        <w:t xml:space="preserve">125993 MOSCOW GSP- 3 </w:t>
        <w:br/>
        <w:t xml:space="preserve">RUSSIAN FEDERATION </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eastAsia="Times New Roman"/>
          <w:color w:val="000000"/>
          <w:sz w:val="20"/>
          <w:szCs w:val="20"/>
          <w:lang w:val="en-GB"/>
        </w:rPr>
      </w:pPr>
      <w:r>
        <w:rPr>
          <w:rFonts w:ascii="Ubuntu" w:hAnsi="Ubuntu"/>
        </w:rPr>
      </w:r>
    </w:p>
    <w:p>
      <w:pPr>
        <w:pStyle w:val="Normal"/>
        <w:spacing w:lineRule="auto" w:line="360" w:before="0" w:after="0"/>
        <w:rPr>
          <w:rFonts w:ascii="Ubuntu" w:hAnsi="Ubuntu" w:eastAsia="Times New Roman" w:cs="Calibri"/>
          <w:color w:val="000000"/>
          <w:sz w:val="20"/>
          <w:szCs w:val="20"/>
          <w:lang w:val="en-GB"/>
        </w:rPr>
      </w:pPr>
      <w:r>
        <w:rPr>
          <w:rFonts w:eastAsia="Times New Roman" w:cs="Calibri" w:ascii="Ubuntu" w:hAnsi="Ubuntu"/>
          <w:color w:val="000000"/>
          <w:sz w:val="20"/>
          <w:szCs w:val="20"/>
          <w:lang w:val="en-GB"/>
        </w:rPr>
        <w:tab/>
        <w:tab/>
        <w:tab/>
        <w:tab/>
        <w:tab/>
        <w:tab/>
        <w:tab/>
        <w:tab/>
        <w:t>the Netherlands, Ede, February 2021</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Dear Prosecutor General,</w:t>
      </w:r>
    </w:p>
    <w:p>
      <w:pPr>
        <w:pStyle w:val="Normal"/>
        <w:spacing w:lineRule="auto" w:line="360" w:before="0" w:after="0"/>
        <w:rPr>
          <w:rFonts w:ascii="Ubuntu" w:hAnsi="Ubuntu" w:eastAsia="Times New Roman" w:cs="Segoe UI"/>
          <w:color w:val="333333"/>
          <w:sz w:val="20"/>
          <w:szCs w:val="20"/>
          <w:highlight w:val="white"/>
          <w:lang w:val="en-US"/>
        </w:rPr>
      </w:pPr>
      <w:r>
        <w:rPr>
          <w:rFonts w:eastAsia="Times New Roman" w:cs="Segoe UI" w:ascii="Ubuntu" w:hAnsi="Ubuntu"/>
          <w:color w:val="333333"/>
          <w:sz w:val="20"/>
          <w:szCs w:val="20"/>
          <w:shd w:fill="FFFFFF" w:val="clear"/>
          <w:lang w:val="en-US"/>
        </w:rPr>
      </w:r>
    </w:p>
    <w:p>
      <w:pPr>
        <w:pStyle w:val="Normal"/>
        <w:spacing w:lineRule="auto" w:line="360" w:before="0" w:after="0"/>
        <w:rPr>
          <w:rFonts w:ascii="Ubuntu" w:hAnsi="Ubuntu"/>
        </w:rPr>
      </w:pPr>
      <w:r>
        <w:rPr>
          <w:rFonts w:eastAsia="Times New Roman" w:ascii="Ubuntu" w:hAnsi="Ubuntu"/>
          <w:color w:val="000000"/>
          <w:sz w:val="20"/>
          <w:szCs w:val="20"/>
          <w:lang w:val="en-GB"/>
        </w:rPr>
        <w:t xml:space="preserve">I am writing to express my concern about the detention of </w:t>
      </w:r>
    </w:p>
    <w:p>
      <w:pPr>
        <w:pStyle w:val="Normal"/>
        <w:spacing w:lineRule="auto" w:line="360" w:before="0" w:after="0"/>
        <w:rPr>
          <w:rFonts w:eastAsia="Times New Roman"/>
          <w:color w:val="000000"/>
          <w:sz w:val="20"/>
          <w:szCs w:val="20"/>
          <w:lang w:val="en-GB"/>
        </w:rPr>
      </w:pPr>
      <w:r>
        <w:rPr>
          <w:rFonts w:ascii="Ubuntu" w:hAnsi="Ubuntu"/>
        </w:rPr>
      </w:r>
    </w:p>
    <w:p>
      <w:pPr>
        <w:pStyle w:val="Normal"/>
        <w:spacing w:lineRule="auto" w:line="360" w:before="0" w:after="0"/>
        <w:jc w:val="center"/>
        <w:rPr>
          <w:rFonts w:ascii="Ubuntu" w:hAnsi="Ubuntu"/>
          <w:b/>
          <w:b/>
          <w:bCs/>
          <w:sz w:val="22"/>
          <w:szCs w:val="22"/>
        </w:rPr>
      </w:pPr>
      <w:r>
        <w:rPr>
          <w:rFonts w:eastAsia="Times New Roman" w:ascii="Ubuntu" w:hAnsi="Ubuntu"/>
          <w:b/>
          <w:bCs/>
          <w:color w:val="000000"/>
          <w:sz w:val="22"/>
          <w:szCs w:val="22"/>
          <w:lang w:val="en-GB"/>
        </w:rPr>
        <w:t>Anastasia Shevchenko</w:t>
      </w:r>
    </w:p>
    <w:p>
      <w:pPr>
        <w:pStyle w:val="Normal"/>
        <w:spacing w:lineRule="auto" w:line="360" w:before="0" w:after="0"/>
        <w:rPr>
          <w:rFonts w:eastAsia="Times New Roman"/>
          <w:color w:val="000000"/>
          <w:sz w:val="20"/>
          <w:szCs w:val="20"/>
          <w:lang w:val="en-GB"/>
        </w:rPr>
      </w:pPr>
      <w:r>
        <w:rPr>
          <w:rFonts w:ascii="Ubuntu" w:hAnsi="Ubuntu"/>
        </w:rPr>
      </w:r>
    </w:p>
    <w:p>
      <w:pPr>
        <w:pStyle w:val="Normal"/>
        <w:spacing w:lineRule="auto" w:line="360" w:before="0" w:after="0"/>
        <w:rPr>
          <w:rFonts w:ascii="Ubuntu" w:hAnsi="Ubuntu"/>
        </w:rPr>
      </w:pPr>
      <w:r>
        <w:rPr>
          <w:rFonts w:eastAsia="Times New Roman" w:ascii="Ubuntu" w:hAnsi="Ubuntu"/>
          <w:color w:val="000000"/>
          <w:sz w:val="20"/>
          <w:szCs w:val="20"/>
          <w:lang w:val="en-GB"/>
        </w:rPr>
        <w:t>a prominent human rights defender of the Open Russia movement. She has been accused of “repeated participation in the activities of an undesirable organization” under article 284.1 of the Russian Criminal Code. She has been under house arrest since 23 January 2019 and may face up to six years in prison if convicted.</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By prosecuting Anastasia Shevchenko for her participation in the peaceful activities of a public association, the Russian authorities are in violation of both their obligations under international human rights law as well as the Russian Constitution which guarantees the right to freedom of expression and association.</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For this reason, I call on the Russian authorities to immediately and unconditionally release Anastasia Shevchenko from house arrest and to end her criminal prosecution.</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t xml:space="preserve">Thanks you for your attention. </w:t>
      </w:r>
    </w:p>
    <w:p>
      <w:pPr>
        <w:pStyle w:val="Normal"/>
        <w:spacing w:lineRule="auto" w:line="360" w:before="0" w:after="0"/>
        <w:rPr>
          <w:rFonts w:ascii="Ubuntu" w:hAnsi="Ubuntu" w:eastAsia="Times New Roman"/>
          <w:color w:val="000000"/>
          <w:sz w:val="20"/>
          <w:szCs w:val="20"/>
          <w:lang w:val="en-GB"/>
        </w:rPr>
      </w:pPr>
      <w:r>
        <w:rPr>
          <w:rFonts w:eastAsia="Times New Roman" w:ascii="Ubuntu" w:hAnsi="Ubuntu"/>
          <w:color w:val="000000"/>
          <w:sz w:val="20"/>
          <w:szCs w:val="20"/>
          <w:lang w:val="en-GB"/>
        </w:rPr>
      </w:r>
    </w:p>
    <w:p>
      <w:pPr>
        <w:pStyle w:val="Normal"/>
        <w:spacing w:lineRule="auto" w:line="360" w:before="0" w:after="0"/>
        <w:rPr>
          <w:rFonts w:ascii="Ubuntu" w:hAnsi="Ubuntu"/>
        </w:rPr>
      </w:pPr>
      <w:r>
        <w:rPr>
          <w:rFonts w:eastAsia="Times New Roman" w:ascii="Ubuntu" w:hAnsi="Ubuntu"/>
          <w:color w:val="000000"/>
          <w:sz w:val="20"/>
          <w:szCs w:val="20"/>
          <w:lang w:val="en-GB"/>
        </w:rPr>
        <w:t>Yours sincerely,</w:t>
      </w:r>
    </w:p>
    <w:p>
      <w:pPr>
        <w:pStyle w:val="Normal"/>
        <w:spacing w:lineRule="auto" w:line="360" w:before="0" w:after="0"/>
        <w:rPr>
          <w:rFonts w:ascii="Ubuntu" w:hAnsi="Ubuntu" w:eastAsia="Times New Roman" w:cs="Calibri"/>
          <w:color w:val="000000"/>
          <w:sz w:val="20"/>
          <w:szCs w:val="20"/>
          <w:lang w:val="en-GB"/>
        </w:rPr>
      </w:pPr>
      <w:r>
        <w:rPr>
          <w:rFonts w:eastAsia="Times New Roman" w:cs="Calibri" w:ascii="Ubuntu" w:hAnsi="Ubuntu"/>
          <w:color w:val="000000"/>
          <w:sz w:val="20"/>
          <w:szCs w:val="20"/>
          <w:lang w:val="en-GB"/>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r>
        <w:br w:type="page"/>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 xml:space="preserve">Head of judiciary, Ebrahim Raisi </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 xml:space="preserve">C/o Embassy of the Islamic Republic of Iran </w:t>
      </w:r>
    </w:p>
    <w:p>
      <w:pPr>
        <w:pStyle w:val="Normal"/>
        <w:spacing w:lineRule="auto" w:line="360" w:before="0" w:after="0"/>
        <w:rPr>
          <w:rFonts w:ascii="Ubuntu" w:hAnsi="Ubuntu"/>
        </w:rPr>
      </w:pPr>
      <w:r>
        <w:rPr>
          <w:rFonts w:cs="Calibri" w:ascii="Ubuntu" w:hAnsi="Ubuntu"/>
          <w:sz w:val="20"/>
          <w:szCs w:val="20"/>
          <w:lang w:val="en-GB"/>
        </w:rPr>
        <w:t>P.O. Box 6031, 181 06 Lidingö, Zweden</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cs="Calibri"/>
          <w:b/>
          <w:b/>
          <w:sz w:val="20"/>
          <w:szCs w:val="20"/>
          <w:lang w:val="en-GB"/>
        </w:rPr>
      </w:pPr>
      <w:r>
        <w:rPr>
          <w:rFonts w:cs="Calibri" w:ascii="Ubuntu" w:hAnsi="Ubuntu"/>
          <w:b/>
          <w:sz w:val="20"/>
          <w:szCs w:val="20"/>
          <w:lang w:val="en-GB"/>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ab/>
        <w:tab/>
        <w:tab/>
        <w:tab/>
        <w:tab/>
        <w:tab/>
        <w:tab/>
        <w:tab/>
        <w:t>the Netherlands, Ede, February 2021</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Dear Mr Raisi,</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rPr>
      </w:pPr>
      <w:r>
        <w:rPr>
          <w:rFonts w:cs="Calibri" w:ascii="Ubuntu" w:hAnsi="Ubuntu"/>
          <w:sz w:val="20"/>
          <w:szCs w:val="20"/>
          <w:lang w:val="en-GB"/>
        </w:rPr>
        <w:t xml:space="preserve">I wish to express my concern for Iranian-Swedish academic and medical doctor </w:t>
      </w:r>
    </w:p>
    <w:p>
      <w:pPr>
        <w:pStyle w:val="Normal"/>
        <w:spacing w:lineRule="auto" w:line="360" w:before="0" w:after="0"/>
        <w:rPr>
          <w:rFonts w:cs="Calibri"/>
          <w:sz w:val="20"/>
          <w:szCs w:val="20"/>
          <w:lang w:val="en-GB"/>
        </w:rPr>
      </w:pPr>
      <w:r>
        <w:rPr>
          <w:rFonts w:ascii="Ubuntu" w:hAnsi="Ubuntu"/>
        </w:rPr>
      </w:r>
    </w:p>
    <w:p>
      <w:pPr>
        <w:pStyle w:val="Normal"/>
        <w:spacing w:lineRule="auto" w:line="360" w:before="0" w:after="0"/>
        <w:jc w:val="center"/>
        <w:rPr>
          <w:rFonts w:ascii="Ubuntu" w:hAnsi="Ubuntu"/>
          <w:b/>
          <w:b/>
          <w:bCs/>
          <w:sz w:val="22"/>
          <w:szCs w:val="22"/>
        </w:rPr>
      </w:pPr>
      <w:r>
        <w:rPr>
          <w:rFonts w:cs="Calibri" w:ascii="Ubuntu" w:hAnsi="Ubuntu"/>
          <w:b/>
          <w:bCs/>
          <w:sz w:val="22"/>
          <w:szCs w:val="22"/>
          <w:lang w:val="en-GB"/>
        </w:rPr>
        <w:t>Ahmadreza Djalali</w:t>
      </w:r>
    </w:p>
    <w:p>
      <w:pPr>
        <w:pStyle w:val="Normal"/>
        <w:spacing w:lineRule="auto" w:line="360" w:before="0" w:after="0"/>
        <w:rPr>
          <w:rFonts w:cs="Calibri"/>
          <w:sz w:val="20"/>
          <w:szCs w:val="20"/>
          <w:lang w:val="en-GB"/>
        </w:rPr>
      </w:pPr>
      <w:r>
        <w:rPr>
          <w:rFonts w:ascii="Ubuntu" w:hAnsi="Ubuntu"/>
        </w:rPr>
      </w:r>
    </w:p>
    <w:p>
      <w:pPr>
        <w:pStyle w:val="Normal"/>
        <w:spacing w:lineRule="auto" w:line="360" w:before="0" w:after="0"/>
        <w:rPr>
          <w:rFonts w:ascii="Ubuntu" w:hAnsi="Ubuntu"/>
        </w:rPr>
      </w:pPr>
      <w:r>
        <w:rPr>
          <w:rFonts w:cs="Calibri" w:ascii="Ubuntu" w:hAnsi="Ubuntu"/>
          <w:sz w:val="20"/>
          <w:szCs w:val="20"/>
          <w:lang w:val="en-GB"/>
        </w:rPr>
        <w:t>who is at risk of execution and has been subjected to incommunicado detention in Tehran’s Evin prison. His lawyer last saw Djalali on 24 November 2020 when he was told that his execution would be carried out within a week and this was the date of his last phone call to this family. In late December 2020, his family learned that the office for implementation of sentences had postponed Djalali’s execution for one month. His incommunicado detention raises serious concerns about the imminence of his execution.</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rPr>
      </w:pPr>
      <w:r>
        <w:rPr>
          <w:rFonts w:cs="Calibri" w:ascii="Ubuntu" w:hAnsi="Ubuntu"/>
          <w:sz w:val="20"/>
          <w:szCs w:val="20"/>
          <w:lang w:val="en-GB"/>
        </w:rPr>
        <w:t xml:space="preserve">Djalali was sentenced to death in October 2017 after a grossly unfair trial in which the court relied primarily on confessions that Djalali says were obtained under torture while he was held in prolonged solitary confinement without access to a lawyer. </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rPr>
      </w:pPr>
      <w:r>
        <w:rPr>
          <w:rFonts w:cs="Calibri" w:ascii="Ubuntu" w:hAnsi="Ubuntu"/>
          <w:sz w:val="20"/>
          <w:szCs w:val="20"/>
          <w:lang w:val="en-GB"/>
        </w:rPr>
        <w:t xml:space="preserve">I ask you to immediately stop any plans to execute Ahmadreza Djalali and immediately provide him access to his family and lawyer. His conviction and sentence must be quashed, and he should be released immediately and accorded an enforceable right to compensation, as per the recommendation of the UN Working Group on Arbitrary Detention. </w:t>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r>
    </w:p>
    <w:p>
      <w:pPr>
        <w:pStyle w:val="Normal"/>
        <w:spacing w:lineRule="auto" w:line="360" w:before="0" w:after="0"/>
        <w:rPr>
          <w:rFonts w:ascii="Ubuntu" w:hAnsi="Ubuntu" w:cs="Calibri"/>
          <w:sz w:val="20"/>
          <w:szCs w:val="20"/>
          <w:lang w:val="en-GB"/>
        </w:rPr>
      </w:pPr>
      <w:r>
        <w:rPr>
          <w:rFonts w:cs="Calibri" w:ascii="Ubuntu" w:hAnsi="Ubuntu"/>
          <w:sz w:val="20"/>
          <w:szCs w:val="20"/>
          <w:lang w:val="en-GB"/>
        </w:rPr>
        <w:t>Yours sincerely,</w:t>
      </w:r>
    </w:p>
    <w:p>
      <w:pPr>
        <w:pStyle w:val="Normal"/>
        <w:spacing w:lineRule="auto" w:line="360" w:before="0" w:after="0"/>
        <w:rPr>
          <w:rFonts w:ascii="Ubuntu" w:hAnsi="Ubuntu" w:eastAsia="Times New Roman" w:cs="Calibri"/>
          <w:color w:val="000000"/>
          <w:sz w:val="20"/>
          <w:szCs w:val="20"/>
          <w:lang w:val="en-GB"/>
        </w:rPr>
      </w:pPr>
      <w:r>
        <w:rPr>
          <w:rFonts w:eastAsia="Times New Roman" w:cs="Calibri" w:ascii="Ubuntu" w:hAnsi="Ubuntu"/>
          <w:color w:val="000000"/>
          <w:sz w:val="20"/>
          <w:szCs w:val="20"/>
          <w:lang w:val="en-GB"/>
        </w:rPr>
      </w:r>
    </w:p>
    <w:p>
      <w:pPr>
        <w:pStyle w:val="Normal"/>
        <w:spacing w:lineRule="auto" w:line="360" w:before="0" w:after="0"/>
        <w:rPr>
          <w:rFonts w:cs="Calibri"/>
          <w:sz w:val="20"/>
          <w:szCs w:val="20"/>
          <w:lang w:val="en-GB"/>
        </w:rPr>
      </w:pPr>
      <w:r>
        <w:rPr>
          <w:rFonts w:ascii="Ubuntu" w:hAnsi="Ubuntu"/>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Courier">
    <w:altName w:val="Courier New"/>
    <w:charset w:val="00"/>
    <w:family w:val="modern"/>
    <w:pitch w:val="default"/>
  </w:font>
  <w:font w:name="Tahoma">
    <w:charset w:val="00"/>
    <w:family w:val="swiss"/>
    <w:pitch w:val="variable"/>
  </w:font>
  <w:font w:name="Calibri">
    <w:charset w:val="00"/>
    <w:family w:val="swiss"/>
    <w:pitch w:val="variable"/>
  </w:font>
  <w:font w:name="Ubuntu">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upperRoman"/>
      <w:lvlText w:val="Artikel %1."/>
      <w:lvlJc w:val="left"/>
      <w:pPr>
        <w:tabs>
          <w:tab w:val="num" w:pos="0"/>
        </w:tabs>
        <w:ind w:left="0" w:hanging="0"/>
      </w:pPr>
      <w:rPr/>
    </w:lvl>
    <w:lvl w:ilvl="1">
      <w:start w:val="1"/>
      <w:pStyle w:val="Kop2"/>
      <w:numFmt w:val="decimal"/>
      <w:lvlText w:val="Sectie %1.%2"/>
      <w:lvlJc w:val="left"/>
      <w:pPr>
        <w:tabs>
          <w:tab w:val="num" w:pos="0"/>
        </w:tabs>
        <w:ind w:left="0" w:hanging="0"/>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5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nl-NL"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Verdana" w:hAnsi="Verdana" w:eastAsia="Calibri" w:cs="Times New Roman"/>
      <w:color w:val="auto"/>
      <w:sz w:val="18"/>
      <w:szCs w:val="18"/>
      <w:lang w:val="nl-NL" w:bidi="ar-SA" w:eastAsia="zh-CN"/>
    </w:rPr>
  </w:style>
  <w:style w:type="paragraph" w:styleId="Kop1">
    <w:name w:val="Heading 1"/>
    <w:basedOn w:val="Normal"/>
    <w:next w:val="Normal"/>
    <w:qFormat/>
    <w:pPr>
      <w:keepNext w:val="true"/>
      <w:keepLines/>
      <w:numPr>
        <w:ilvl w:val="0"/>
        <w:numId w:val="1"/>
      </w:numPr>
      <w:spacing w:before="480" w:after="0"/>
      <w:outlineLvl w:val="0"/>
    </w:pPr>
    <w:rPr>
      <w:rFonts w:eastAsia="Times New Roman"/>
      <w:b/>
      <w:bCs/>
      <w:color w:val="365F91"/>
      <w:sz w:val="28"/>
      <w:szCs w:val="28"/>
    </w:rPr>
  </w:style>
  <w:style w:type="paragraph" w:styleId="Kop2">
    <w:name w:val="Heading 2"/>
    <w:basedOn w:val="Normal"/>
    <w:next w:val="Normal"/>
    <w:qFormat/>
    <w:pPr>
      <w:keepNext w:val="true"/>
      <w:keepLines/>
      <w:numPr>
        <w:ilvl w:val="1"/>
        <w:numId w:val="1"/>
      </w:numPr>
      <w:spacing w:before="200" w:after="0"/>
      <w:outlineLvl w:val="1"/>
    </w:pPr>
    <w:rPr>
      <w:rFonts w:eastAsia="Times New Roman"/>
      <w:b/>
      <w:bCs/>
      <w:color w:val="4F81BD"/>
      <w:sz w:val="26"/>
      <w:szCs w:val="26"/>
    </w:rPr>
  </w:style>
  <w:style w:type="paragraph" w:styleId="Kop3">
    <w:name w:val="Heading 3"/>
    <w:basedOn w:val="Normal"/>
    <w:next w:val="Normal"/>
    <w:qFormat/>
    <w:pPr>
      <w:keepNext w:val="true"/>
      <w:keepLines/>
      <w:spacing w:before="200" w:after="0"/>
      <w:outlineLvl w:val="2"/>
    </w:pPr>
    <w:rPr>
      <w:rFonts w:eastAsia="Times New Roman"/>
      <w:b/>
      <w:bCs/>
      <w:color w:val="4F81BD"/>
    </w:rPr>
  </w:style>
  <w:style w:type="paragraph" w:styleId="Kop4">
    <w:name w:val="Heading 4"/>
    <w:basedOn w:val="Normal"/>
    <w:next w:val="Normal"/>
    <w:qFormat/>
    <w:pPr>
      <w:keepNext w:val="true"/>
      <w:keepLines/>
      <w:spacing w:before="200" w:after="0"/>
      <w:outlineLvl w:val="3"/>
    </w:pPr>
    <w:rPr>
      <w:rFonts w:eastAsia="Times New Roman"/>
      <w:b/>
      <w:bCs/>
      <w:i/>
      <w:iCs/>
      <w:color w:val="4F81BD"/>
    </w:rPr>
  </w:style>
  <w:style w:type="paragraph" w:styleId="Kop5">
    <w:name w:val="Heading 5"/>
    <w:basedOn w:val="Normal"/>
    <w:next w:val="Normal"/>
    <w:qFormat/>
    <w:pPr>
      <w:keepNext w:val="true"/>
      <w:keepLines/>
      <w:spacing w:before="200" w:after="0"/>
      <w:outlineLvl w:val="4"/>
    </w:pPr>
    <w:rPr>
      <w:rFonts w:eastAsia="Times New Roman"/>
      <w:color w:val="243F60"/>
    </w:rPr>
  </w:style>
  <w:style w:type="paragraph" w:styleId="Kop6">
    <w:name w:val="Heading 6"/>
    <w:basedOn w:val="Normal"/>
    <w:next w:val="Normal"/>
    <w:qFormat/>
    <w:pPr>
      <w:keepNext w:val="true"/>
      <w:keepLines/>
      <w:spacing w:before="200" w:after="0"/>
      <w:outlineLvl w:val="5"/>
    </w:pPr>
    <w:rPr>
      <w:rFonts w:eastAsia="Times New Roman"/>
      <w:i/>
      <w:iCs/>
      <w:color w:val="243F60"/>
    </w:rPr>
  </w:style>
  <w:style w:type="paragraph" w:styleId="Kop7">
    <w:name w:val="Heading 7"/>
    <w:basedOn w:val="Normal"/>
    <w:next w:val="Normal"/>
    <w:qFormat/>
    <w:pPr>
      <w:keepNext w:val="true"/>
      <w:keepLines/>
      <w:spacing w:before="200" w:after="0"/>
      <w:outlineLvl w:val="6"/>
    </w:pPr>
    <w:rPr>
      <w:rFonts w:eastAsia="Times New Roman"/>
      <w:i/>
      <w:iCs/>
      <w:color w:val="404040"/>
    </w:rPr>
  </w:style>
  <w:style w:type="paragraph" w:styleId="Kop8">
    <w:name w:val="Heading 8"/>
    <w:basedOn w:val="Normal"/>
    <w:next w:val="Normal"/>
    <w:qFormat/>
    <w:pPr>
      <w:keepNext w:val="true"/>
      <w:keepLines/>
      <w:spacing w:before="200" w:after="0"/>
      <w:outlineLvl w:val="7"/>
    </w:pPr>
    <w:rPr>
      <w:rFonts w:eastAsia="Times New Roman"/>
      <w:color w:val="404040"/>
      <w:sz w:val="20"/>
      <w:szCs w:val="20"/>
    </w:rPr>
  </w:style>
  <w:style w:type="paragraph" w:styleId="Kop9">
    <w:name w:val="Heading 9"/>
    <w:basedOn w:val="Normal"/>
    <w:next w:val="Normal"/>
    <w:qFormat/>
    <w:pPr>
      <w:keepNext w:val="true"/>
      <w:keepLines/>
      <w:spacing w:before="200" w:after="0"/>
      <w:outlineLvl w:val="8"/>
    </w:pPr>
    <w:rPr>
      <w:rFonts w:eastAsia="Times New Roman"/>
      <w:i/>
      <w:iCs/>
      <w:color w:val="404040"/>
      <w:sz w:val="20"/>
      <w:szCs w:val="20"/>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Wingdings" w:hAnsi="Wingdings" w:cs="Wingdings"/>
      <w:color w:val="999999"/>
      <w:sz w:val="16"/>
    </w:rPr>
  </w:style>
  <w:style w:type="character" w:styleId="WW8Num2z1">
    <w:name w:val="WW8Num2z1"/>
    <w:qFormat/>
    <w:rPr>
      <w:rFonts w:ascii="Courier" w:hAnsi="Courier" w:cs="Courier"/>
    </w:rPr>
  </w:style>
  <w:style w:type="character" w:styleId="WW8Num2z2">
    <w:name w:val="WW8Num2z2"/>
    <w:qFormat/>
    <w:rPr>
      <w:rFonts w:ascii="Symbol" w:hAnsi="Symbol" w:cs="Symbol"/>
    </w:rPr>
  </w:style>
  <w:style w:type="character" w:styleId="WW8Num3z0">
    <w:name w:val="WW8Num3z0"/>
    <w:qFormat/>
    <w:rPr>
      <w:rFonts w:ascii="Wingdings" w:hAnsi="Wingdings" w:cs="Wingdings"/>
      <w:color w:val="999999"/>
      <w:sz w:val="16"/>
    </w:rPr>
  </w:style>
  <w:style w:type="character" w:styleId="WW8Num3z1">
    <w:name w:val="WW8Num3z1"/>
    <w:qFormat/>
    <w:rPr>
      <w:rFonts w:ascii="Courier" w:hAnsi="Courier" w:cs="Courier"/>
    </w:rPr>
  </w:style>
  <w:style w:type="character" w:styleId="WW8Num3z2">
    <w:name w:val="WW8Num3z2"/>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color w:val="999999"/>
      <w:sz w:val="16"/>
    </w:rPr>
  </w:style>
  <w:style w:type="character" w:styleId="WW8Num5z1">
    <w:name w:val="WW8Num5z1"/>
    <w:qFormat/>
    <w:rPr>
      <w:rFonts w:ascii="Courier" w:hAnsi="Courier" w:cs="Courier"/>
    </w:rPr>
  </w:style>
  <w:style w:type="character" w:styleId="WW8Num5z2">
    <w:name w:val="WW8Num5z2"/>
    <w:qFormat/>
    <w:rPr>
      <w:rFonts w:ascii="Symbol" w:hAnsi="Symbol" w:cs="Symbol"/>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Wingdings" w:hAnsi="Wingdings" w:cs="Wingdings"/>
      <w:color w:val="999999"/>
      <w:sz w:val="16"/>
    </w:rPr>
  </w:style>
  <w:style w:type="character" w:styleId="WW8Num8z0">
    <w:name w:val="WW8Num8z0"/>
    <w:qFormat/>
    <w:rPr>
      <w:rFonts w:ascii="Wingdings" w:hAnsi="Wingdings" w:cs="Wingdings"/>
      <w:color w:val="999999"/>
      <w:sz w:val="16"/>
    </w:rPr>
  </w:style>
  <w:style w:type="character" w:styleId="WW8Num8z1">
    <w:name w:val="WW8Num8z1"/>
    <w:qFormat/>
    <w:rPr>
      <w:rFonts w:ascii="Courier" w:hAnsi="Courier" w:cs="Courier"/>
    </w:rPr>
  </w:style>
  <w:style w:type="character" w:styleId="WW8Num8z2">
    <w:name w:val="WW8Num8z2"/>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DefaultParagraphFont">
    <w:name w:val="Default Paragraph Font"/>
    <w:qFormat/>
    <w:rPr/>
  </w:style>
  <w:style w:type="character" w:styleId="Heading1Char">
    <w:name w:val="Heading 1 Char"/>
    <w:qFormat/>
    <w:rPr>
      <w:rFonts w:eastAsia="Times New Roman" w:cs="Times New Roman"/>
      <w:b/>
      <w:bCs/>
      <w:color w:val="365F91"/>
      <w:sz w:val="28"/>
      <w:szCs w:val="28"/>
    </w:rPr>
  </w:style>
  <w:style w:type="character" w:styleId="Heading2Char">
    <w:name w:val="Heading 2 Char"/>
    <w:qFormat/>
    <w:rPr>
      <w:rFonts w:eastAsia="Times New Roman" w:cs="Times New Roman"/>
      <w:b/>
      <w:bCs/>
      <w:color w:val="4F81BD"/>
      <w:sz w:val="26"/>
      <w:szCs w:val="26"/>
    </w:rPr>
  </w:style>
  <w:style w:type="character" w:styleId="TitleChar">
    <w:name w:val="Title Char"/>
    <w:qFormat/>
    <w:rPr>
      <w:rFonts w:eastAsia="Times New Roman" w:cs="Times New Roman"/>
      <w:color w:val="17365D"/>
      <w:spacing w:val="5"/>
      <w:kern w:val="2"/>
      <w:sz w:val="52"/>
      <w:szCs w:val="52"/>
    </w:rPr>
  </w:style>
  <w:style w:type="character" w:styleId="SubtitleChar">
    <w:name w:val="Subtitle Char"/>
    <w:qFormat/>
    <w:rPr>
      <w:rFonts w:eastAsia="Times New Roman" w:cs="Times New Roman"/>
      <w:i/>
      <w:iCs/>
      <w:color w:val="4F81BD"/>
      <w:spacing w:val="15"/>
      <w:sz w:val="24"/>
      <w:szCs w:val="24"/>
    </w:rPr>
  </w:style>
  <w:style w:type="character" w:styleId="Heading3Char">
    <w:name w:val="Heading 3 Char"/>
    <w:qFormat/>
    <w:rPr>
      <w:rFonts w:eastAsia="Times New Roman" w:cs="Times New Roman"/>
      <w:b/>
      <w:bCs/>
      <w:color w:val="4F81BD"/>
    </w:rPr>
  </w:style>
  <w:style w:type="character" w:styleId="Heading4Char">
    <w:name w:val="Heading 4 Char"/>
    <w:qFormat/>
    <w:rPr>
      <w:rFonts w:eastAsia="Times New Roman" w:cs="Times New Roman"/>
      <w:b/>
      <w:bCs/>
      <w:i/>
      <w:iCs/>
      <w:color w:val="4F81BD"/>
    </w:rPr>
  </w:style>
  <w:style w:type="character" w:styleId="Heading5Char">
    <w:name w:val="Heading 5 Char"/>
    <w:qFormat/>
    <w:rPr>
      <w:rFonts w:eastAsia="Times New Roman" w:cs="Times New Roman"/>
      <w:color w:val="243F60"/>
    </w:rPr>
  </w:style>
  <w:style w:type="character" w:styleId="Heading6Char">
    <w:name w:val="Heading 6 Char"/>
    <w:qFormat/>
    <w:rPr>
      <w:rFonts w:eastAsia="Times New Roman" w:cs="Times New Roman"/>
      <w:i/>
      <w:iCs/>
      <w:color w:val="243F60"/>
    </w:rPr>
  </w:style>
  <w:style w:type="character" w:styleId="Heading7Char">
    <w:name w:val="Heading 7 Char"/>
    <w:qFormat/>
    <w:rPr>
      <w:rFonts w:eastAsia="Times New Roman" w:cs="Times New Roman"/>
      <w:i/>
      <w:iCs/>
      <w:color w:val="404040"/>
    </w:rPr>
  </w:style>
  <w:style w:type="character" w:styleId="Heading8Char">
    <w:name w:val="Heading 8 Char"/>
    <w:qFormat/>
    <w:rPr>
      <w:rFonts w:eastAsia="Times New Roman" w:cs="Times New Roman"/>
      <w:color w:val="404040"/>
      <w:sz w:val="20"/>
      <w:szCs w:val="20"/>
    </w:rPr>
  </w:style>
  <w:style w:type="character" w:styleId="Heading9Char">
    <w:name w:val="Heading 9 Char"/>
    <w:qFormat/>
    <w:rPr>
      <w:rFonts w:eastAsia="Times New Roman" w:cs="Times New Roman"/>
      <w:i/>
      <w:iCs/>
      <w:color w:val="404040"/>
      <w:sz w:val="20"/>
      <w:szCs w:val="20"/>
    </w:rPr>
  </w:style>
  <w:style w:type="character" w:styleId="MessageHeaderChar">
    <w:name w:val="Message Header Char"/>
    <w:qFormat/>
    <w:rPr>
      <w:rFonts w:eastAsia="Times New Roman" w:cs="Times New Roman"/>
      <w:sz w:val="24"/>
      <w:szCs w:val="24"/>
      <w:shd w:fill="CCCCCC" w:val="clear"/>
    </w:rPr>
  </w:style>
  <w:style w:type="character" w:styleId="Internetkoppeling">
    <w:name w:val="Internetkoppeling"/>
    <w:rPr>
      <w:color w:val="0000FF"/>
      <w:u w:val="single"/>
    </w:rPr>
  </w:style>
  <w:style w:type="character" w:styleId="StyleAIBodytextAsianSimSunChar">
    <w:name w:val="Style AI Body text + (Asian) SimSun Char"/>
    <w:qFormat/>
    <w:rPr>
      <w:rFonts w:ascii="Arial" w:hAnsi="Arial" w:eastAsia="SimSun;宋体" w:cs="Times New Roman"/>
      <w:sz w:val="20"/>
      <w:szCs w:val="20"/>
      <w:lang w:val="en-GB"/>
    </w:rPr>
  </w:style>
  <w:style w:type="character" w:styleId="CommentReference">
    <w:name w:val="Comment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BalloonTextChar">
    <w:name w:val="Balloon Text Char"/>
    <w:qFormat/>
    <w:rPr>
      <w:rFonts w:ascii="Tahoma" w:hAnsi="Tahoma" w:cs="Tahoma"/>
      <w:sz w:val="16"/>
      <w:szCs w:val="16"/>
    </w:rPr>
  </w:style>
  <w:style w:type="character" w:styleId="AITableHeadingChar">
    <w:name w:val="AI Table Heading Char"/>
    <w:qFormat/>
    <w:rPr>
      <w:rFonts w:ascii="Arial" w:hAnsi="Arial" w:eastAsia="SimSun;宋体" w:cs="Arial"/>
      <w:b/>
      <w:bCs/>
      <w:lang w:val="en-GB" w:eastAsia="zh-CN"/>
    </w:rPr>
  </w:style>
  <w:style w:type="character" w:styleId="HTMLAddressChar">
    <w:name w:val="HTML Address Char"/>
    <w:qFormat/>
    <w:rPr>
      <w:rFonts w:ascii="Times New Roman" w:hAnsi="Times New Roman" w:eastAsia="Times New Roman" w:cs="Times New Roman"/>
      <w:i/>
      <w:iCs/>
      <w:sz w:val="24"/>
      <w:szCs w:val="24"/>
    </w:rPr>
  </w:style>
  <w:style w:type="character" w:styleId="AIBodytextChar">
    <w:name w:val="AI Body text Char"/>
    <w:qFormat/>
    <w:rPr>
      <w:rFonts w:ascii="Arial" w:hAnsi="Arial" w:cs="Arial"/>
      <w:lang w:val="en-GB"/>
    </w:rPr>
  </w:style>
  <w:style w:type="character" w:styleId="AIHeadline">
    <w:name w:val="AI Headline"/>
    <w:qFormat/>
    <w:rPr>
      <w:rFonts w:ascii="Arial" w:hAnsi="Arial" w:cs="Arial"/>
      <w:caps/>
      <w:spacing w:val="-2"/>
      <w:w w:val="100"/>
      <w:kern w:val="2"/>
      <w:position w:val="0"/>
      <w:sz w:val="48"/>
      <w:sz w:val="48"/>
      <w:vertAlign w:val="baseline"/>
    </w:rPr>
  </w:style>
  <w:style w:type="character" w:styleId="2">
    <w:name w:val="Основной текст (2)_"/>
    <w:qFormat/>
    <w:rPr>
      <w:sz w:val="26"/>
      <w:shd w:fill="FFFFFF" w:val="clear"/>
    </w:rPr>
  </w:style>
  <w:style w:type="character" w:styleId="AITextSmallNoLineSpacingChar">
    <w:name w:val="AI Text Small No Line Spacing Char"/>
    <w:qFormat/>
    <w:rPr>
      <w:rFonts w:ascii="Arial" w:hAnsi="Arial" w:eastAsia="SimSun;宋体" w:cs="Arial"/>
      <w:sz w:val="16"/>
      <w:szCs w:val="16"/>
      <w:lang w:val="en-GB"/>
    </w:rPr>
  </w:style>
  <w:style w:type="character" w:styleId="Cloak">
    <w:name w:val="cloak"/>
    <w:qFormat/>
    <w:rPr/>
  </w:style>
  <w:style w:type="character" w:styleId="UnresolvedMention">
    <w:name w:val="Unresolved Mention"/>
    <w:qFormat/>
    <w:rPr>
      <w:color w:val="605E5C"/>
      <w:shd w:fill="E1DFDD" w:val="clear"/>
    </w:rPr>
  </w:style>
  <w:style w:type="character" w:styleId="Deel4">
    <w:name w:val="deel4"/>
    <w:qFormat/>
    <w:rPr/>
  </w:style>
  <w:style w:type="character" w:styleId="HeaderChar">
    <w:name w:val="Header Char"/>
    <w:qFormat/>
    <w:rPr>
      <w:sz w:val="18"/>
      <w:szCs w:val="18"/>
    </w:rPr>
  </w:style>
  <w:style w:type="character" w:styleId="FooterChar">
    <w:name w:val="Footer Char"/>
    <w:qFormat/>
    <w:rPr>
      <w:sz w:val="18"/>
      <w:szCs w:val="18"/>
    </w:rPr>
  </w:style>
  <w:style w:type="character" w:styleId="Bezochteinternetkoppeling">
    <w:name w:val="Bezochte internetkoppeling"/>
    <w:rPr>
      <w:color w:val="954F72"/>
      <w:u w:val="single"/>
    </w:rPr>
  </w:style>
  <w:style w:type="paragraph" w:styleId="Kop">
    <w:name w:val="Kop"/>
    <w:basedOn w:val="Normal"/>
    <w:next w:val="Normal"/>
    <w:qFormat/>
    <w:pPr>
      <w:pBdr>
        <w:bottom w:val="single" w:sz="8" w:space="4" w:color="4F81BD"/>
      </w:pBdr>
      <w:spacing w:lineRule="auto" w:line="240" w:before="0" w:after="300"/>
      <w:contextualSpacing/>
    </w:pPr>
    <w:rPr>
      <w:rFonts w:eastAsia="Times New Roman"/>
      <w:color w:val="17365D"/>
      <w:spacing w:val="5"/>
      <w:kern w:val="2"/>
      <w:sz w:val="52"/>
      <w:szCs w:val="52"/>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ubtitel">
    <w:name w:val="Subtitle"/>
    <w:basedOn w:val="Normal"/>
    <w:next w:val="Normal"/>
    <w:qFormat/>
    <w:pPr/>
    <w:rPr>
      <w:rFonts w:eastAsia="Times New Roman"/>
      <w:i/>
      <w:iCs/>
      <w:color w:val="4F81BD"/>
      <w:spacing w:val="15"/>
      <w:sz w:val="24"/>
      <w:szCs w:val="24"/>
    </w:rPr>
  </w:style>
  <w:style w:type="paragraph" w:styleId="Afzender">
    <w:name w:val="Envelope Return"/>
    <w:basedOn w:val="Normal"/>
    <w:pPr>
      <w:spacing w:lineRule="auto" w:line="240" w:before="0" w:after="0"/>
    </w:pPr>
    <w:rPr>
      <w:rFonts w:eastAsia="Times New Roman"/>
      <w:sz w:val="20"/>
      <w:szCs w:val="20"/>
    </w:rPr>
  </w:style>
  <w:style w:type="paragraph" w:styleId="Geadresseerde">
    <w:name w:val="Envelope Address"/>
    <w:basedOn w:val="Normal"/>
    <w:pPr>
      <w:spacing w:lineRule="auto" w:line="240" w:before="0" w:after="0"/>
      <w:ind w:left="2880" w:hanging="0"/>
    </w:pPr>
    <w:rPr>
      <w:rFonts w:eastAsia="Times New Roman"/>
      <w:sz w:val="24"/>
      <w:szCs w:val="24"/>
    </w:rPr>
  </w:style>
  <w:style w:type="paragraph" w:styleId="Index1">
    <w:name w:val="Index 1"/>
    <w:basedOn w:val="Normal"/>
    <w:next w:val="Normal"/>
    <w:pPr>
      <w:spacing w:lineRule="auto" w:line="240" w:before="0" w:after="0"/>
      <w:ind w:left="180" w:hanging="180"/>
    </w:pPr>
    <w:rPr/>
  </w:style>
  <w:style w:type="paragraph" w:styleId="Indexkop">
    <w:name w:val="Index Heading"/>
    <w:basedOn w:val="Normal"/>
    <w:next w:val="Index1"/>
    <w:pPr/>
    <w:rPr>
      <w:rFonts w:eastAsia="Times New Roman"/>
      <w:b/>
      <w:bCs/>
    </w:rPr>
  </w:style>
  <w:style w:type="paragraph" w:styleId="TOAHeading">
    <w:name w:val="TOA Heading"/>
    <w:basedOn w:val="Normal"/>
    <w:next w:val="Normal"/>
    <w:qFormat/>
    <w:pPr>
      <w:spacing w:before="120" w:after="200"/>
    </w:pPr>
    <w:rPr>
      <w:rFonts w:eastAsia="Times New Roman"/>
      <w:b/>
      <w:bCs/>
      <w:sz w:val="24"/>
      <w:szCs w:val="24"/>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spacing w:lineRule="auto" w:line="240" w:before="0" w:after="0"/>
      <w:ind w:left="1134" w:hanging="1134"/>
    </w:pPr>
    <w:rPr>
      <w:rFonts w:eastAsia="Times New Roman"/>
      <w:sz w:val="24"/>
      <w:szCs w:val="24"/>
    </w:rPr>
  </w:style>
  <w:style w:type="paragraph" w:styleId="BlockText">
    <w:name w:val="Block Text"/>
    <w:basedOn w:val="Normal"/>
    <w:qFormat/>
    <w:pPr>
      <w:pBdr>
        <w:top w:val="single" w:sz="2" w:space="10" w:color="4F81BD"/>
        <w:left w:val="single" w:sz="2" w:space="10" w:color="4F81BD"/>
        <w:bottom w:val="single" w:sz="2" w:space="10" w:color="4F81BD"/>
        <w:right w:val="single" w:sz="2" w:space="10" w:color="4F81BD"/>
      </w:pBdr>
      <w:ind w:left="1152" w:right="1152" w:hanging="0"/>
    </w:pPr>
    <w:rPr>
      <w:rFonts w:eastAsia="Times New Roman"/>
      <w:i/>
      <w:iCs/>
      <w:color w:val="4F81BD"/>
    </w:rPr>
  </w:style>
  <w:style w:type="paragraph" w:styleId="NormalWeb">
    <w:name w:val="Normal (Web)"/>
    <w:basedOn w:val="Normal"/>
    <w:qFormat/>
    <w:pPr/>
    <w:rPr>
      <w:sz w:val="24"/>
      <w:szCs w:val="24"/>
    </w:rPr>
  </w:style>
  <w:style w:type="paragraph" w:styleId="Kopvaninhoudsopgave1">
    <w:name w:val="Kop van inhoudsopgave1"/>
    <w:basedOn w:val="Kop1"/>
    <w:next w:val="Normal"/>
    <w:qFormat/>
    <w:pPr>
      <w:numPr>
        <w:ilvl w:val="0"/>
        <w:numId w:val="0"/>
      </w:numPr>
      <w:ind w:hanging="0"/>
    </w:pPr>
    <w:rPr/>
  </w:style>
  <w:style w:type="paragraph" w:styleId="StyleAIBodytextAsianSimSun">
    <w:name w:val="Style AI Body text + (Asian) SimSun"/>
    <w:basedOn w:val="Normal"/>
    <w:qFormat/>
    <w:pPr>
      <w:snapToGrid w:val="false"/>
      <w:spacing w:lineRule="auto" w:line="240" w:before="0" w:after="0"/>
    </w:pPr>
    <w:rPr>
      <w:rFonts w:ascii="Arial" w:hAnsi="Arial" w:eastAsia="SimSun;宋体" w:cs="Arial"/>
      <w:sz w:val="20"/>
      <w:szCs w:val="20"/>
      <w:lang w:val="en-GB"/>
    </w:rPr>
  </w:style>
  <w:style w:type="paragraph" w:styleId="CommentText">
    <w:name w:val="Comment Text"/>
    <w:basedOn w:val="Normal"/>
    <w:qFormat/>
    <w:pPr>
      <w:spacing w:lineRule="auto" w:line="240"/>
    </w:pPr>
    <w:rPr>
      <w:sz w:val="20"/>
      <w:szCs w:val="20"/>
    </w:rPr>
  </w:style>
  <w:style w:type="paragraph" w:styleId="CommentSubject">
    <w:name w:val="Comment Subject"/>
    <w:basedOn w:val="CommentText"/>
    <w:next w:val="CommentText"/>
    <w:qFormat/>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IAddressText">
    <w:name w:val="AI Address Text"/>
    <w:basedOn w:val="Normal"/>
    <w:qFormat/>
    <w:pPr>
      <w:spacing w:lineRule="exact" w:line="240" w:before="0" w:after="0"/>
    </w:pPr>
    <w:rPr>
      <w:rFonts w:ascii="Arial" w:hAnsi="Arial" w:eastAsia="SimSun;宋体" w:cs="Arial"/>
      <w:szCs w:val="24"/>
      <w:lang w:val="en-GB"/>
    </w:rPr>
  </w:style>
  <w:style w:type="paragraph" w:styleId="AITableHeading">
    <w:name w:val="AI Table Heading"/>
    <w:basedOn w:val="Normal"/>
    <w:qFormat/>
    <w:pPr>
      <w:snapToGrid w:val="false"/>
      <w:spacing w:lineRule="auto" w:line="240" w:before="0" w:after="0"/>
    </w:pPr>
    <w:rPr>
      <w:rFonts w:ascii="Arial" w:hAnsi="Arial" w:eastAsia="SimSun;宋体" w:cs="Arial"/>
      <w:b/>
      <w:bCs/>
      <w:sz w:val="20"/>
      <w:szCs w:val="20"/>
      <w:lang w:val="en-GB" w:eastAsia="zh-CN"/>
    </w:rPr>
  </w:style>
  <w:style w:type="paragraph" w:styleId="HTMLAddress">
    <w:name w:val="HTML Address"/>
    <w:basedOn w:val="Normal"/>
    <w:qFormat/>
    <w:pPr>
      <w:spacing w:lineRule="auto" w:line="240" w:before="0" w:after="0"/>
    </w:pPr>
    <w:rPr>
      <w:rFonts w:ascii="Times New Roman" w:hAnsi="Times New Roman" w:eastAsia="Times New Roman" w:cs="Times New Roman"/>
      <w:i/>
      <w:iCs/>
      <w:sz w:val="24"/>
      <w:szCs w:val="24"/>
    </w:rPr>
  </w:style>
  <w:style w:type="paragraph" w:styleId="AIintropara">
    <w:name w:val="AI intro para"/>
    <w:basedOn w:val="Normal"/>
    <w:qFormat/>
    <w:pPr>
      <w:spacing w:lineRule="atLeast" w:line="240" w:before="0" w:after="260"/>
    </w:pPr>
    <w:rPr>
      <w:rFonts w:ascii="Arial" w:hAnsi="Arial" w:eastAsia="SimSun;宋体" w:cs="Arial"/>
      <w:b/>
      <w:sz w:val="24"/>
      <w:szCs w:val="24"/>
      <w:lang w:val="en-GB"/>
    </w:rPr>
  </w:style>
  <w:style w:type="paragraph" w:styleId="AIBodytext">
    <w:name w:val="AI Body text"/>
    <w:basedOn w:val="Normal"/>
    <w:qFormat/>
    <w:pPr>
      <w:snapToGrid w:val="false"/>
      <w:spacing w:lineRule="atLeast" w:line="240" w:before="0" w:after="240"/>
    </w:pPr>
    <w:rPr>
      <w:rFonts w:ascii="Arial" w:hAnsi="Arial" w:cs="Arial"/>
      <w:sz w:val="20"/>
      <w:szCs w:val="20"/>
      <w:lang w:val="en-GB"/>
    </w:rPr>
  </w:style>
  <w:style w:type="paragraph" w:styleId="Default">
    <w:name w:val="Default"/>
    <w:qFormat/>
    <w:pPr>
      <w:widowControl/>
      <w:autoSpaceDE w:val="false"/>
      <w:bidi w:val="0"/>
    </w:pPr>
    <w:rPr>
      <w:rFonts w:ascii="Arial" w:hAnsi="Arial" w:eastAsia="SimSun;宋体" w:cs="Arial"/>
      <w:color w:val="000000"/>
      <w:sz w:val="24"/>
      <w:szCs w:val="24"/>
      <w:lang w:val="en-GB" w:bidi="ar-SA" w:eastAsia="zh-CN"/>
    </w:rPr>
  </w:style>
  <w:style w:type="paragraph" w:styleId="21">
    <w:name w:val="Основной текст (2)"/>
    <w:basedOn w:val="Normal"/>
    <w:qFormat/>
    <w:pPr>
      <w:widowControl w:val="false"/>
      <w:shd w:fill="FFFFFF" w:val="clear"/>
      <w:spacing w:lineRule="atLeast" w:line="240" w:before="300" w:after="300"/>
      <w:jc w:val="both"/>
    </w:pPr>
    <w:rPr>
      <w:sz w:val="26"/>
      <w:szCs w:val="20"/>
    </w:rPr>
  </w:style>
  <w:style w:type="paragraph" w:styleId="Body">
    <w:name w:val="Body"/>
    <w:qFormat/>
    <w:pPr>
      <w:widowControl/>
      <w:bidi w:val="0"/>
    </w:pPr>
    <w:rPr>
      <w:rFonts w:ascii="Calibri" w:hAnsi="Calibri" w:eastAsia="ヒラギノ角ゴ Pro W3" w:cs="Arial"/>
      <w:color w:val="000000"/>
      <w:sz w:val="22"/>
      <w:szCs w:val="22"/>
      <w:lang w:val="nl-NL" w:bidi="ar-SA" w:eastAsia="zh-CN"/>
    </w:rPr>
  </w:style>
  <w:style w:type="paragraph" w:styleId="AITextSmallNoLineSpacing">
    <w:name w:val="AI Text Small No Line Spacing"/>
    <w:basedOn w:val="Normal"/>
    <w:qFormat/>
    <w:pPr>
      <w:spacing w:lineRule="exact" w:line="240" w:before="0" w:after="0"/>
    </w:pPr>
    <w:rPr>
      <w:rFonts w:ascii="Arial" w:hAnsi="Arial" w:eastAsia="SimSun;宋体" w:cs="Arial"/>
      <w:sz w:val="16"/>
      <w:szCs w:val="16"/>
      <w:lang w:val="en-GB"/>
    </w:rPr>
  </w:style>
  <w:style w:type="paragraph" w:styleId="Revision">
    <w:name w:val="Revision"/>
    <w:qFormat/>
    <w:pPr>
      <w:widowControl/>
      <w:bidi w:val="0"/>
    </w:pPr>
    <w:rPr>
      <w:rFonts w:ascii="Verdana" w:hAnsi="Verdana" w:eastAsia="Calibri" w:cs="Times New Roman"/>
      <w:color w:val="auto"/>
      <w:sz w:val="18"/>
      <w:szCs w:val="18"/>
      <w:lang w:val="nl-NL" w:bidi="ar-SA" w:eastAsia="zh-CN"/>
    </w:rPr>
  </w:style>
  <w:style w:type="paragraph" w:styleId="ListParagraph">
    <w:name w:val="List Paragraph"/>
    <w:basedOn w:val="Normal"/>
    <w:qFormat/>
    <w:pPr>
      <w:spacing w:lineRule="auto" w:line="240" w:before="0" w:after="0"/>
      <w:ind w:left="720" w:hanging="0"/>
      <w:contextualSpacing/>
    </w:pPr>
    <w:rPr>
      <w:rFonts w:ascii="Times New Roman" w:hAnsi="Times New Roman" w:eastAsia="SimSun;宋体" w:cs="Times New Roman"/>
      <w:sz w:val="24"/>
      <w:szCs w:val="24"/>
      <w:lang w:val="en-GB" w:eastAsia="zh-CN"/>
    </w:rPr>
  </w:style>
  <w:style w:type="paragraph" w:styleId="NoSpacing">
    <w:name w:val="No Spacing"/>
    <w:qFormat/>
    <w:pPr>
      <w:widowControl/>
      <w:bidi w:val="0"/>
    </w:pPr>
    <w:rPr>
      <w:rFonts w:ascii="Verdana" w:hAnsi="Verdana" w:eastAsia="Calibri" w:cs="Times New Roman"/>
      <w:color w:val="auto"/>
      <w:sz w:val="18"/>
      <w:szCs w:val="18"/>
      <w:lang w:val="nl-NL" w:bidi="ar-SA" w:eastAsia="zh-CN"/>
    </w:rPr>
  </w:style>
  <w:style w:type="paragraph" w:styleId="Kopenvoettekst">
    <w:name w:val="Kop- en voettekst"/>
    <w:basedOn w:val="Normal"/>
    <w:qFormat/>
    <w:pPr>
      <w:suppressLineNumbers/>
      <w:tabs>
        <w:tab w:val="clear" w:pos="708"/>
        <w:tab w:val="center" w:pos="4819" w:leader="none"/>
        <w:tab w:val="right" w:pos="9638" w:leader="none"/>
      </w:tabs>
    </w:pPr>
    <w:rPr/>
  </w:style>
  <w:style w:type="paragraph" w:styleId="Koptekst">
    <w:name w:val="Header"/>
    <w:basedOn w:val="Normal"/>
    <w:pPr>
      <w:spacing w:lineRule="auto" w:line="240" w:before="0" w:after="0"/>
    </w:pPr>
    <w:rPr/>
  </w:style>
  <w:style w:type="paragraph" w:styleId="Voettekst">
    <w:name w:val="Footer"/>
    <w:basedOn w:val="Normal"/>
    <w:pPr>
      <w:spacing w:lineRule="auto" w:line="240" w:before="0" w:after="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110</TotalTime>
  <Application>LibreOffice/6.4.6.2$Linux_X86_64 LibreOffice_project/40$Build-2</Application>
  <Pages>4</Pages>
  <Words>739</Words>
  <Characters>4027</Characters>
  <CharactersWithSpaces>4768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2021-01-26T13:47:00Z</dcterms:created>
  <dc:creator>Karen van der Ploeg</dc:creator>
  <dc:description/>
  <cp:keywords/>
  <dc:language>nl-NL</dc:language>
  <cp:lastModifiedBy/>
  <cp:lastPrinted>2020-08-17T12:47:00Z</cp:lastPrinted>
  <dcterms:modified xsi:type="dcterms:W3CDTF">2021-01-31T13:36:33Z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_x0000__x0000__x0000_</vt:lpwstr>
  </property>
  <property fmtid="{D5CDD505-2E9C-101B-9397-08002B2CF9AE}" pid="3" name="ContentTypeId">
    <vt:lpwstr>0x010100B1F06E9711FE5E419F4E1176E551A75A_x0000__x0000__x0000_</vt:lpwstr>
  </property>
  <property fmtid="{D5CDD505-2E9C-101B-9397-08002B2CF9AE}" pid="4" name="MSIP_Label_ab085100-56a4-4662-94ad-723e9994b959_Application">
    <vt:lpwstr>Microsoft Azure Information Protection_x0000_</vt:lpwstr>
  </property>
  <property fmtid="{D5CDD505-2E9C-101B-9397-08002B2CF9AE}" pid="5" name="MSIP_Label_ab085100-56a4-4662-94ad-723e9994b959_Enabled">
    <vt:lpwstr>True_x0000__x0000__x0000_</vt:lpwstr>
  </property>
  <property fmtid="{D5CDD505-2E9C-101B-9397-08002B2CF9AE}" pid="6" name="MSIP_Label_ab085100-56a4-4662-94ad-723e9994b959_Extended_MSFT_Method">
    <vt:lpwstr>Automatic_x0000__x0000_</vt:lpwstr>
  </property>
  <property fmtid="{D5CDD505-2E9C-101B-9397-08002B2CF9AE}" pid="7" name="MSIP_Label_ab085100-56a4-4662-94ad-723e9994b959_Name">
    <vt:lpwstr>Internal_x0000__x0000__x0000_</vt:lpwstr>
  </property>
  <property fmtid="{D5CDD505-2E9C-101B-9397-08002B2CF9AE}" pid="8" name="MSIP_Label_ab085100-56a4-4662-94ad-723e9994b959_Owner">
    <vt:lpwstr>c.deJonge@amnesty.nl_x0000__x0000__x0000_</vt:lpwstr>
  </property>
  <property fmtid="{D5CDD505-2E9C-101B-9397-08002B2CF9AE}" pid="9" name="MSIP_Label_ab085100-56a4-4662-94ad-723e9994b959_SetDate">
    <vt:lpwstr>2019-01-15T17:19:38.7099152Z_x0000__x0000__x0000_</vt:lpwstr>
  </property>
  <property fmtid="{D5CDD505-2E9C-101B-9397-08002B2CF9AE}" pid="10" name="MSIP_Label_ab085100-56a4-4662-94ad-723e9994b959_SiteId">
    <vt:lpwstr>c2dbf829-378d-44c1-b47a-1c043924ddf3_x0000__x0000__x0000_</vt:lpwstr>
  </property>
  <property fmtid="{D5CDD505-2E9C-101B-9397-08002B2CF9AE}" pid="11" name="Order">
    <vt:lpwstr>100.000000000000_x0000__x0000__x0000_</vt:lpwstr>
  </property>
  <property fmtid="{D5CDD505-2E9C-101B-9397-08002B2CF9AE}" pid="12" name="Sensitivity">
    <vt:lpwstr>Internal_x0000__x0000__x0000_</vt:lpwstr>
  </property>
  <property fmtid="{D5CDD505-2E9C-101B-9397-08002B2CF9AE}" pid="13" name="SharedWithUsers">
    <vt:lpwstr>30;#Bernadette Booij_x0000__x0000__x0000_</vt:lpwstr>
  </property>
  <property fmtid="{D5CDD505-2E9C-101B-9397-08002B2CF9AE}" pid="14" name="TemplateUrl">
    <vt:lpwstr>_x0000__x0000__x0000_</vt:lpwstr>
  </property>
  <property fmtid="{D5CDD505-2E9C-101B-9397-08002B2CF9AE}" pid="15" name="display_urn:schemas-microsoft-com:office:office#Author">
    <vt:lpwstr>Cyriel de Jonge</vt:lpwstr>
  </property>
  <property fmtid="{D5CDD505-2E9C-101B-9397-08002B2CF9AE}" pid="16" name="display_urn:schemas-microsoft-com:office:office#Editor">
    <vt:lpwstr>Cyriel de Jonge</vt:lpwstr>
  </property>
  <property fmtid="{D5CDD505-2E9C-101B-9397-08002B2CF9AE}" pid="17" name="xd_ProgID">
    <vt:lpwstr>_x0000__x0000__x0000_</vt:lpwstr>
  </property>
  <property fmtid="{D5CDD505-2E9C-101B-9397-08002B2CF9AE}" pid="18" name="xd_Signature">
    <vt:lpwstr>_x0000__x0000__x0000_</vt:lpwstr>
  </property>
</Properties>
</file>